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322" w:rsidRDefault="00D26322" w:rsidP="00C002FF">
      <w:pPr>
        <w:rPr>
          <w:sz w:val="24"/>
          <w:lang w:val="tt-RU"/>
        </w:rPr>
      </w:pPr>
      <w:bookmarkStart w:id="0" w:name="_GoBack"/>
      <w:r>
        <w:rPr>
          <w:noProof/>
          <w:sz w:val="24"/>
          <w:lang w:eastAsia="ru-RU"/>
        </w:rPr>
        <w:drawing>
          <wp:inline distT="0" distB="0" distL="0" distR="0">
            <wp:extent cx="5942166" cy="9215561"/>
            <wp:effectExtent l="0" t="0" r="1905" b="5080"/>
            <wp:docPr id="1" name="Рисунок 1" descr="D:\обложки Бараовой 2021-2022 у.г\к.т.п.музыка 7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Бараовой 2021-2022 у.г\к.т.п.музыка 7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12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002FF" w:rsidRDefault="00C002FF" w:rsidP="00C002FF">
      <w:pPr>
        <w:rPr>
          <w:sz w:val="24"/>
          <w:lang w:val="tt-RU"/>
        </w:rPr>
      </w:pPr>
      <w:r>
        <w:rPr>
          <w:sz w:val="24"/>
          <w:lang w:val="tt-RU"/>
        </w:rPr>
        <w:lastRenderedPageBreak/>
        <w:t xml:space="preserve">         </w:t>
      </w:r>
      <w:r>
        <w:rPr>
          <w:sz w:val="24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sz w:val="24"/>
          <w:lang w:val="tt-RU"/>
        </w:rPr>
        <w:t>Музыка</w:t>
      </w:r>
      <w:r>
        <w:rPr>
          <w:sz w:val="24"/>
        </w:rPr>
        <w:t xml:space="preserve">» 5 – </w:t>
      </w:r>
      <w:r>
        <w:rPr>
          <w:sz w:val="24"/>
          <w:lang w:val="tt-RU"/>
        </w:rPr>
        <w:t>8</w:t>
      </w:r>
      <w:r>
        <w:rPr>
          <w:sz w:val="24"/>
        </w:rPr>
        <w:t xml:space="preserve"> классы. На основании учебного плана МБОУ «Краснобаранская ООШ» на 2021-2022 учебный год.  На изучение предмета в </w:t>
      </w:r>
      <w:r>
        <w:rPr>
          <w:sz w:val="24"/>
          <w:lang w:val="tt-RU"/>
        </w:rPr>
        <w:t>7</w:t>
      </w:r>
      <w:r>
        <w:rPr>
          <w:sz w:val="24"/>
        </w:rPr>
        <w:t xml:space="preserve"> классе отводится </w:t>
      </w:r>
      <w:r>
        <w:rPr>
          <w:sz w:val="24"/>
          <w:lang w:val="tt-RU"/>
        </w:rPr>
        <w:t>1</w:t>
      </w:r>
      <w:r>
        <w:rPr>
          <w:sz w:val="24"/>
        </w:rPr>
        <w:t xml:space="preserve"> час в неделю. Для освоения рабочей программы учебного предмета «</w:t>
      </w:r>
      <w:r>
        <w:rPr>
          <w:sz w:val="24"/>
          <w:lang w:val="tt-RU"/>
        </w:rPr>
        <w:t>Музыка</w:t>
      </w:r>
      <w:r>
        <w:rPr>
          <w:sz w:val="24"/>
        </w:rPr>
        <w:t xml:space="preserve">» в </w:t>
      </w:r>
      <w:r>
        <w:rPr>
          <w:sz w:val="24"/>
          <w:lang w:val="tt-RU"/>
        </w:rPr>
        <w:t>7</w:t>
      </w:r>
      <w:r>
        <w:rPr>
          <w:sz w:val="24"/>
        </w:rPr>
        <w:t xml:space="preserve"> классе используется </w:t>
      </w:r>
      <w:proofErr w:type="spellStart"/>
      <w:r>
        <w:rPr>
          <w:sz w:val="24"/>
        </w:rPr>
        <w:t>учебн</w:t>
      </w:r>
      <w:proofErr w:type="spellEnd"/>
      <w:r>
        <w:rPr>
          <w:sz w:val="24"/>
          <w:lang w:val="tt-RU"/>
        </w:rPr>
        <w:t>ик</w:t>
      </w:r>
      <w:r>
        <w:rPr>
          <w:sz w:val="24"/>
        </w:rPr>
        <w:t xml:space="preserve"> авторов: </w:t>
      </w:r>
      <w:r>
        <w:rPr>
          <w:sz w:val="24"/>
          <w:lang w:val="tt-RU"/>
        </w:rPr>
        <w:t>Г.П.Сергеева, Е.Д.Критская</w:t>
      </w:r>
      <w:r>
        <w:rPr>
          <w:sz w:val="24"/>
        </w:rPr>
        <w:t xml:space="preserve">. </w:t>
      </w:r>
    </w:p>
    <w:p w:rsidR="00C002FF" w:rsidRDefault="00C002FF" w:rsidP="00C002FF">
      <w:r>
        <w:rPr>
          <w:sz w:val="24"/>
          <w:lang w:val="tt-RU"/>
        </w:rPr>
        <w:t>Музыка 7</w:t>
      </w:r>
      <w:r>
        <w:rPr>
          <w:sz w:val="24"/>
        </w:rPr>
        <w:t xml:space="preserve"> класс</w:t>
      </w:r>
    </w:p>
    <w:p w:rsidR="00A15994" w:rsidRDefault="00A15994"/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670"/>
        <w:gridCol w:w="850"/>
        <w:gridCol w:w="1144"/>
        <w:gridCol w:w="983"/>
        <w:gridCol w:w="992"/>
      </w:tblGrid>
      <w:tr w:rsidR="00D659D6" w:rsidRPr="00631942" w:rsidTr="00225E40">
        <w:trPr>
          <w:cantSplit/>
          <w:trHeight w:val="528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№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59D6" w:rsidRPr="00810428" w:rsidRDefault="00D659D6" w:rsidP="00225E40">
            <w:pPr>
              <w:jc w:val="center"/>
              <w:rPr>
                <w:sz w:val="24"/>
                <w:lang w:val="tt-RU"/>
              </w:rPr>
            </w:pPr>
            <w:r w:rsidRPr="00810428">
              <w:rPr>
                <w:w w:val="98"/>
                <w:sz w:val="24"/>
              </w:rPr>
              <w:t>Тема урока</w:t>
            </w:r>
            <w:r>
              <w:rPr>
                <w:sz w:val="24"/>
                <w:lang w:val="tt-RU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Кол-во ч.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 xml:space="preserve">         Дата</w:t>
            </w:r>
            <w:r>
              <w:rPr>
                <w:sz w:val="24"/>
                <w:lang w:val="tt-RU"/>
              </w:rPr>
              <w:t xml:space="preserve"> проведения</w:t>
            </w:r>
            <w:r w:rsidRPr="00631942">
              <w:rPr>
                <w:sz w:val="24"/>
                <w:lang w:val="tt-RU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Исключение</w:t>
            </w:r>
            <w:r w:rsidRPr="00631942">
              <w:rPr>
                <w:sz w:val="24"/>
                <w:lang w:val="tt-RU"/>
              </w:rPr>
              <w:t xml:space="preserve"> </w:t>
            </w:r>
          </w:p>
        </w:tc>
      </w:tr>
      <w:tr w:rsidR="00D659D6" w:rsidTr="00225E40">
        <w:trPr>
          <w:cantSplit/>
          <w:trHeight w:val="563"/>
          <w:tblHeader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810428" w:rsidRDefault="00D659D6" w:rsidP="00225E40">
            <w:pPr>
              <w:jc w:val="center"/>
              <w:rPr>
                <w:w w:val="98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Плани-руемая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Факти-ческая/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Классика и современность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EC307F" w:rsidRDefault="00D659D6" w:rsidP="00225E40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934BDC">
              <w:rPr>
                <w:rFonts w:eastAsia="Calibri"/>
                <w:sz w:val="24"/>
                <w:szCs w:val="24"/>
              </w:rPr>
              <w:t>В музыкальном театре. Опера</w:t>
            </w:r>
            <w:r>
              <w:rPr>
                <w:rFonts w:eastAsia="Calibri"/>
                <w:sz w:val="24"/>
                <w:szCs w:val="24"/>
                <w:lang w:val="tt-RU"/>
              </w:rPr>
              <w:t xml:space="preserve">. </w:t>
            </w:r>
          </w:p>
          <w:p w:rsidR="00D659D6" w:rsidRPr="00EC307F" w:rsidRDefault="00D659D6" w:rsidP="00225E4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>НРК: Театры г.Казан</w:t>
            </w:r>
            <w:r>
              <w:rPr>
                <w:rFonts w:eastAsia="Calibri"/>
                <w:sz w:val="24"/>
                <w:szCs w:val="24"/>
              </w:rPr>
              <w:t>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Опера «Иван Сусанин» «Судьба человеческая – судьба народная» Родина моя! Русская Земля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Опера «Князь Игорь» Русская эпическая опера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Ария князя Игоря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«Плач Ярославны»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В музыкальном театре. Балет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Балет «Ярославна» Вступление. Стон Русской Земли «Молитва»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Героическая тема в русской музыке</w:t>
            </w:r>
          </w:p>
          <w:p w:rsidR="00D659D6" w:rsidRPr="00934BDC" w:rsidRDefault="00D659D6" w:rsidP="00225E4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НРК: Музыкальное творчество Татарстана.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В музыкальном театре «Мой народ американцы</w:t>
            </w:r>
            <w:proofErr w:type="gramStart"/>
            <w:r w:rsidRPr="00934BDC">
              <w:rPr>
                <w:rFonts w:eastAsia="Calibri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 xml:space="preserve">«Порги и 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Бесс</w:t>
            </w:r>
            <w:proofErr w:type="spellEnd"/>
            <w:r w:rsidRPr="00934BDC">
              <w:rPr>
                <w:rFonts w:eastAsia="Calibri"/>
                <w:sz w:val="24"/>
                <w:szCs w:val="24"/>
              </w:rPr>
              <w:t>» Первая американская национальная  опера. Развитие традиций оперного спектакля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Опера «Кармен» Самая популярная опера  в мире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 xml:space="preserve">Образ Кармен. Образы 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Хозе</w:t>
            </w:r>
            <w:proofErr w:type="spellEnd"/>
            <w:r w:rsidRPr="00934BDC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Эскамильо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Балет «Кармен-сюита» Новое прочтение оперы Бизе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 xml:space="preserve">Образ Кармен. Образ 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Хозе</w:t>
            </w:r>
            <w:proofErr w:type="spellEnd"/>
            <w:r w:rsidRPr="00934BDC">
              <w:rPr>
                <w:rFonts w:eastAsia="Calibri"/>
                <w:sz w:val="24"/>
                <w:szCs w:val="24"/>
              </w:rPr>
              <w:t xml:space="preserve"> Образы «масок» и Тореадора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 xml:space="preserve">Сюжеты и образы религиозной 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музыки</w:t>
            </w:r>
            <w:proofErr w:type="gramStart"/>
            <w:r w:rsidRPr="00934BDC">
              <w:rPr>
                <w:rFonts w:eastAsia="Calibri"/>
                <w:sz w:val="24"/>
                <w:szCs w:val="24"/>
              </w:rPr>
              <w:t>»В</w:t>
            </w:r>
            <w:proofErr w:type="gramEnd"/>
            <w:r w:rsidRPr="00934BDC">
              <w:rPr>
                <w:rFonts w:eastAsia="Calibri"/>
                <w:sz w:val="24"/>
                <w:szCs w:val="24"/>
              </w:rPr>
              <w:t>сенощное</w:t>
            </w:r>
            <w:proofErr w:type="spellEnd"/>
            <w:r w:rsidRPr="00934BDC">
              <w:rPr>
                <w:rFonts w:eastAsia="Calibri"/>
                <w:sz w:val="24"/>
                <w:szCs w:val="24"/>
              </w:rPr>
              <w:t xml:space="preserve"> бдение» Музыкальное Зодчество России. Образы «Вечерни» и «Утрени»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Рок-опера «Иисус Христо</w:t>
            </w:r>
            <w:proofErr w:type="gramStart"/>
            <w:r w:rsidRPr="00934BDC">
              <w:rPr>
                <w:rFonts w:eastAsia="Calibri"/>
                <w:sz w:val="24"/>
                <w:szCs w:val="24"/>
              </w:rPr>
              <w:t>с-</w:t>
            </w:r>
            <w:proofErr w:type="gramEnd"/>
            <w:r w:rsidRPr="00934BDC">
              <w:rPr>
                <w:rFonts w:eastAsia="Calibri"/>
                <w:sz w:val="24"/>
                <w:szCs w:val="24"/>
              </w:rPr>
              <w:t xml:space="preserve"> суперзвезда» Вечные темы. Главные образы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Музыка к драматическому спектаклю «Ромео и Джульетта»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«Гоголь – Сюита» Из музыки к спектаклю «Ревизская сказка» Образы «Гоголь-сюиты»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Музыкальная драматургия – развитие музыки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Два направления музыкальной культуры. Религиозная музыка. Светская музыка.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 xml:space="preserve">Камерная  инструментальная музыка. 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Этюд</w:t>
            </w:r>
            <w:proofErr w:type="gramStart"/>
            <w:r w:rsidRPr="00934BDC">
              <w:rPr>
                <w:rFonts w:eastAsia="Calibri"/>
                <w:sz w:val="24"/>
                <w:szCs w:val="24"/>
              </w:rPr>
              <w:t>.Т</w:t>
            </w:r>
            <w:proofErr w:type="gramEnd"/>
            <w:r w:rsidRPr="00934BDC">
              <w:rPr>
                <w:rFonts w:eastAsia="Calibri"/>
                <w:sz w:val="24"/>
                <w:szCs w:val="24"/>
              </w:rPr>
              <w:t>ранскрипция</w:t>
            </w:r>
            <w:proofErr w:type="spellEnd"/>
            <w:r w:rsidRPr="00934BDC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 xml:space="preserve">Циклические формы инструментальной музыки «Кончерто Гроссо» Сюита в старинном стиле.  А. 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Шнитке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 xml:space="preserve">Соната. Соната №8 («Патетическая»)  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Л.Бетховена</w:t>
            </w:r>
            <w:proofErr w:type="spellEnd"/>
            <w:r w:rsidRPr="00934BDC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Соната №2 С. Прокофьева. Соната №11  В.-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А.Моцарта</w:t>
            </w:r>
            <w:proofErr w:type="spellEnd"/>
            <w:r w:rsidRPr="00934BDC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F571AC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 xml:space="preserve">Симфоническая музыка. Симфония №103  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И.Гайдна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 xml:space="preserve">Симфония №40 В.-А. Моцарта. Симфония №1 «Классическая» 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С.Прокофьева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 xml:space="preserve">Симфония №5 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Л.Бетховена</w:t>
            </w:r>
            <w:proofErr w:type="spellEnd"/>
            <w:r w:rsidRPr="00934BDC">
              <w:rPr>
                <w:rFonts w:eastAsia="Calibri"/>
                <w:sz w:val="24"/>
                <w:szCs w:val="24"/>
              </w:rPr>
              <w:t xml:space="preserve"> Симфония №8 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Ф.Шуберта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 xml:space="preserve">Симфония №1 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В.Калинникова</w:t>
            </w:r>
            <w:proofErr w:type="spellEnd"/>
            <w:r w:rsidRPr="00934BDC">
              <w:rPr>
                <w:rFonts w:eastAsia="Calibri"/>
                <w:sz w:val="24"/>
                <w:szCs w:val="24"/>
              </w:rPr>
              <w:t xml:space="preserve">.  Симфония №5 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П.Чайковского</w:t>
            </w:r>
            <w:proofErr w:type="spellEnd"/>
            <w:r w:rsidRPr="00934BDC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 xml:space="preserve">Симфония №7 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Д.Шостаковича</w:t>
            </w:r>
            <w:proofErr w:type="spellEnd"/>
            <w:r w:rsidRPr="00934BDC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 xml:space="preserve">Симфоническая картина «Празднества» 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К.Дебюсси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 xml:space="preserve">Инструментальный концерт. Концерт для скрипки с оркестром 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А.Хачатуряна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D659D6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 xml:space="preserve">«Рапсодия в стиле блюз» </w:t>
            </w:r>
            <w:proofErr w:type="spellStart"/>
            <w:r w:rsidRPr="00934BDC">
              <w:rPr>
                <w:rFonts w:eastAsia="Calibri"/>
                <w:sz w:val="24"/>
                <w:szCs w:val="24"/>
              </w:rPr>
              <w:t>Дж.Гершвина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Музыка народов мира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D659D6" w:rsidRPr="00934BDC" w:rsidRDefault="00D659D6" w:rsidP="00225E4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НРК: Развитие музыки в Татарстане.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  <w:tr w:rsidR="00D659D6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934BDC" w:rsidRDefault="00D659D6" w:rsidP="00225E40">
            <w:pPr>
              <w:jc w:val="center"/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rFonts w:eastAsia="Calibri"/>
                <w:sz w:val="24"/>
                <w:szCs w:val="24"/>
              </w:rPr>
            </w:pPr>
            <w:r w:rsidRPr="00934BDC">
              <w:rPr>
                <w:rFonts w:eastAsia="Calibri"/>
                <w:sz w:val="24"/>
                <w:szCs w:val="24"/>
              </w:rPr>
              <w:t xml:space="preserve">Популярные хиты из мюзиклов и </w:t>
            </w:r>
            <w:proofErr w:type="gramStart"/>
            <w:r w:rsidRPr="00934BDC">
              <w:rPr>
                <w:rFonts w:eastAsia="Calibri"/>
                <w:sz w:val="24"/>
                <w:szCs w:val="24"/>
              </w:rPr>
              <w:t>рок-опер</w:t>
            </w:r>
            <w:proofErr w:type="gramEnd"/>
            <w:r w:rsidRPr="00934BDC">
              <w:rPr>
                <w:rFonts w:eastAsia="Calibri"/>
                <w:sz w:val="24"/>
                <w:szCs w:val="24"/>
              </w:rPr>
              <w:t>.</w:t>
            </w:r>
          </w:p>
          <w:p w:rsidR="00D659D6" w:rsidRPr="00934BDC" w:rsidRDefault="00D659D6" w:rsidP="00225E4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F571AC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Pr="00631942" w:rsidRDefault="00D659D6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D6" w:rsidRDefault="00D659D6" w:rsidP="00225E40">
            <w:pPr>
              <w:rPr>
                <w:sz w:val="24"/>
                <w:lang w:val="tt-RU"/>
              </w:rPr>
            </w:pPr>
          </w:p>
        </w:tc>
      </w:tr>
    </w:tbl>
    <w:p w:rsidR="00D659D6" w:rsidRDefault="00D659D6"/>
    <w:sectPr w:rsidR="00D65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7F4"/>
    <w:rsid w:val="001547F4"/>
    <w:rsid w:val="003713B5"/>
    <w:rsid w:val="00387255"/>
    <w:rsid w:val="00A15994"/>
    <w:rsid w:val="00C002FF"/>
    <w:rsid w:val="00D26322"/>
    <w:rsid w:val="00D659D6"/>
    <w:rsid w:val="00F5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72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255"/>
    <w:pPr>
      <w:ind w:left="977" w:hanging="361"/>
      <w:jc w:val="both"/>
    </w:pPr>
  </w:style>
  <w:style w:type="table" w:styleId="a4">
    <w:name w:val="Table Grid"/>
    <w:basedOn w:val="a1"/>
    <w:uiPriority w:val="59"/>
    <w:rsid w:val="00387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387255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387255"/>
  </w:style>
  <w:style w:type="paragraph" w:styleId="a7">
    <w:name w:val="Balloon Text"/>
    <w:basedOn w:val="a"/>
    <w:link w:val="a8"/>
    <w:uiPriority w:val="99"/>
    <w:semiHidden/>
    <w:unhideWhenUsed/>
    <w:rsid w:val="003713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3B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72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255"/>
    <w:pPr>
      <w:ind w:left="977" w:hanging="361"/>
      <w:jc w:val="both"/>
    </w:pPr>
  </w:style>
  <w:style w:type="table" w:styleId="a4">
    <w:name w:val="Table Grid"/>
    <w:basedOn w:val="a1"/>
    <w:uiPriority w:val="59"/>
    <w:rsid w:val="00387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387255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387255"/>
  </w:style>
  <w:style w:type="paragraph" w:styleId="a7">
    <w:name w:val="Balloon Text"/>
    <w:basedOn w:val="a"/>
    <w:link w:val="a8"/>
    <w:uiPriority w:val="99"/>
    <w:semiHidden/>
    <w:unhideWhenUsed/>
    <w:rsid w:val="003713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3B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2021-09-21T11:44:00Z</cp:lastPrinted>
  <dcterms:created xsi:type="dcterms:W3CDTF">2021-08-26T10:18:00Z</dcterms:created>
  <dcterms:modified xsi:type="dcterms:W3CDTF">2021-10-08T07:09:00Z</dcterms:modified>
</cp:coreProperties>
</file>